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D835" w14:textId="77777777" w:rsidR="00866B38" w:rsidRPr="00866B38" w:rsidRDefault="00866B38" w:rsidP="00866B38">
      <w:pPr>
        <w:shd w:val="clear" w:color="auto" w:fill="FFFFFF"/>
        <w:spacing w:after="144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FFFFFF"/>
          <w:kern w:val="36"/>
          <w:sz w:val="28"/>
          <w:szCs w:val="28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b/>
          <w:bCs/>
          <w:color w:val="0F1314"/>
          <w:kern w:val="36"/>
          <w:sz w:val="28"/>
          <w:szCs w:val="28"/>
          <w:lang w:val="en-GB" w:eastAsia="en-GB"/>
        </w:rPr>
        <w:t>Lietošanas</w:t>
      </w:r>
      <w:proofErr w:type="spellEnd"/>
      <w:r w:rsidRPr="00866B38">
        <w:rPr>
          <w:rFonts w:ascii="Lato" w:eastAsia="Times New Roman" w:hAnsi="Lato" w:cs="Times New Roman"/>
          <w:b/>
          <w:bCs/>
          <w:color w:val="0F1314"/>
          <w:kern w:val="36"/>
          <w:sz w:val="28"/>
          <w:szCs w:val="28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0F1314"/>
          <w:kern w:val="36"/>
          <w:sz w:val="28"/>
          <w:szCs w:val="28"/>
          <w:lang w:val="en-GB" w:eastAsia="en-GB"/>
        </w:rPr>
        <w:t>noteikumi</w:t>
      </w:r>
      <w:proofErr w:type="spellEnd"/>
    </w:p>
    <w:p w14:paraId="42931DCE" w14:textId="77777777" w:rsid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5"/>
          <w:szCs w:val="25"/>
          <w:lang w:val="en-GB" w:eastAsia="en-GB"/>
        </w:rPr>
      </w:pPr>
    </w:p>
    <w:p w14:paraId="51D743EB" w14:textId="0CFC353D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SIA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Maruma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reģistrācijas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Nr.50103424341,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adrese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: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Rīga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Vīksnes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iela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19 - 5A, LV-1069,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Latvija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, 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turpmāk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–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internetveikals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–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nodrošina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mājas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lapā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pieejamo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saturu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sniedz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preces/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pakalpojumus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saskaņā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ar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zemāk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izklāstītajiem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Lietošanas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noteikumiem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.</w:t>
      </w:r>
    </w:p>
    <w:p w14:paraId="4A555FF8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 xml:space="preserve">1.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>Vispārīgie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>noteikumi</w:t>
      </w:r>
      <w:proofErr w:type="spellEnd"/>
    </w:p>
    <w:p w14:paraId="484F7F84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patērētājs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izmantojot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mājas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lapas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starpniecību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iegādājas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preces/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pakalpojumus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tad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šāda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savstarpēja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vienošanās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tiek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uzskatīta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par Distances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līgumu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ir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pakļauta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Latvijas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Republikas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tiesību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normām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kas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regulē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distances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līgumu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tai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skaitā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bet ne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tikai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Latvijas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Republikas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„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Patērētāju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tiesību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aizsardzības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likums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”,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Latvijas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Republikas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Ministru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Kabineta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noteikumiem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„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Noteikumi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par distances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līgumu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”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u.c.</w:t>
      </w:r>
      <w:proofErr w:type="spellEnd"/>
    </w:p>
    <w:p w14:paraId="2CDBBD4D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2.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Pirkumu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veikšana</w:t>
      </w:r>
      <w:proofErr w:type="spellEnd"/>
    </w:p>
    <w:p w14:paraId="04F9FE5B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Interneta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veikalā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pārdoto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produktu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cenas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specifikācija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norādītas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blakus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produktiem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.</w:t>
      </w:r>
    </w:p>
    <w:p w14:paraId="059F9233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veiktu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pasūtījumu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pievienojiet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vēlamos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produktus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iepirkumu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grozam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Aizpildiet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visus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nepieciešamos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laukus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izvēlēties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piemērotāko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piegādes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veidu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Pasūtījuma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kopējās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izmaksas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ar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piegādi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pēc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tiek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parādītas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uz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ekrāna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Veiciet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pirkuma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apmaksu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pabeigtu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pasūtījumu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.</w:t>
      </w:r>
    </w:p>
    <w:p w14:paraId="55B8574A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3.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Apmaksas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noteikumi</w:t>
      </w:r>
      <w:proofErr w:type="spellEnd"/>
    </w:p>
    <w:p w14:paraId="1BF98488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Norēķinu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valūta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vietnē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eiro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Pirkumu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iespējams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apmaksāt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izvēloties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sekojošas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maksājumu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metodes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ko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nodrošina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maksājumu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platforma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gram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makecommerce.lv ,</w:t>
      </w:r>
      <w:proofErr w:type="gram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Maksekeskus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AS:</w:t>
      </w:r>
    </w:p>
    <w:p w14:paraId="4E5E164B" w14:textId="77777777" w:rsidR="00866B38" w:rsidRPr="00866B38" w:rsidRDefault="00866B38" w:rsidP="00866B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Latvijas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internetbanku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maksājumi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: Swedbank, SEB,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Citadele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un Luminor</w:t>
      </w:r>
    </w:p>
    <w:p w14:paraId="0A8A20A1" w14:textId="77777777" w:rsidR="00866B38" w:rsidRPr="00866B38" w:rsidRDefault="00866B38" w:rsidP="00866B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Igaunijas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internetbanku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maksājumi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: Swedbank, SEB, Luminor</w:t>
      </w:r>
    </w:p>
    <w:p w14:paraId="70126ABF" w14:textId="77777777" w:rsidR="00866B38" w:rsidRPr="00866B38" w:rsidRDefault="00866B38" w:rsidP="00866B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Lietuvas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internetbanku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maksājumi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: Swedbank, SEB un Luminor</w:t>
      </w:r>
    </w:p>
    <w:p w14:paraId="0D960C50" w14:textId="77777777" w:rsidR="00866B38" w:rsidRPr="00866B38" w:rsidRDefault="00866B38" w:rsidP="00866B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Somijas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internetbanku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maksājumi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: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Aktia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Ålandsbanken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Danske, Handelsbanken, Nordea, Oma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Säästopankki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Pohjola, POP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Pankki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, S-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Pankki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Säästopankki</w:t>
      </w:r>
      <w:proofErr w:type="spellEnd"/>
    </w:p>
    <w:p w14:paraId="50631455" w14:textId="77777777" w:rsidR="00866B38" w:rsidRPr="00866B38" w:rsidRDefault="00866B38" w:rsidP="00866B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Visa/Mastercard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karšu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maksājumi</w:t>
      </w:r>
      <w:proofErr w:type="spellEnd"/>
    </w:p>
    <w:p w14:paraId="040FCE5C" w14:textId="77777777" w:rsidR="00866B38" w:rsidRPr="00866B38" w:rsidRDefault="00866B38" w:rsidP="00866B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Bankas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pārskaitījumi</w:t>
      </w:r>
      <w:proofErr w:type="spellEnd"/>
    </w:p>
    <w:p w14:paraId="6D6C4BDA" w14:textId="77777777" w:rsidR="00866B38" w:rsidRPr="00866B38" w:rsidRDefault="00866B38" w:rsidP="00866B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PayPal</w:t>
      </w:r>
    </w:p>
    <w:p w14:paraId="6EA6DF61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NB!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Izmantojot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internetbanku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apmaksas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metodi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apstipriniet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pasūtījumu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noklikšķiniet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uz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pogas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“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Atgriezties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pie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tirgotāja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”.</w:t>
      </w:r>
    </w:p>
    <w:p w14:paraId="12D48FBE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lastRenderedPageBreak/>
        <w:t xml:space="preserve">Personas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dati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kas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nepieciešami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maksājumu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veikšanai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tiek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nodoti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licencētai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maksājumu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iestādei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Maksekeskus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AS.</w:t>
      </w:r>
    </w:p>
    <w:p w14:paraId="7F9B171B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Līgums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stājas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spēkā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līdz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ar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veiksmīgu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maksājumu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uz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internetveikala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bankas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kontu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kādu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iemeslu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dēļ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pasūtījumu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izpildīt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nebūs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iespējams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Pircējs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par to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tiks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informēts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samaksātā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summa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tiks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atmaksāta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pēc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iespējas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ātrāk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bet ne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vēlāk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14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dienu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laikā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pēc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paziņojuma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saņemšanas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.</w:t>
      </w:r>
    </w:p>
    <w:p w14:paraId="7BD251A7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 xml:space="preserve">4.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>Piegādes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>noteikumi</w:t>
      </w:r>
      <w:proofErr w:type="spellEnd"/>
    </w:p>
    <w:p w14:paraId="4E9374C5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Preces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tiek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piegādātas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izmantojot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pircēj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izvēlēto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piegādes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veidu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.  Visas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nodevas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nodokļus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, kas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jāsamaksā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lai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saņemtu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sūtījumu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piegādes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galamērķī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ir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jāsedz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Pircējam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Iegādātās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preces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tiek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nogādātas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Pircēja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norādītajā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adresē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.</w:t>
      </w:r>
    </w:p>
    <w:p w14:paraId="09F38236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Piegādes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izmaksas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ir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atkarīgas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no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Pircēja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izvēlētā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piegādes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veida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produkta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. 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Piegādes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izmaksas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tiek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parādītas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pirms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pasūtījuma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apstiprināšanas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. 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Pieejamie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piegādes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veidi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dziju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adventes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kalendāriem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ir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n-GB" w:eastAsia="en-GB"/>
        </w:rPr>
        <w:t>:</w:t>
      </w:r>
    </w:p>
    <w:p w14:paraId="5DD70085" w14:textId="77777777" w:rsidR="00866B38" w:rsidRPr="00866B38" w:rsidRDefault="00866B38" w:rsidP="00866B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izmantojot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 xml:space="preserve"> OMNIVA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pakomātu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piegādei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Latvijā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Baltijas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valstīs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;</w:t>
      </w:r>
    </w:p>
    <w:p w14:paraId="1C3BE348" w14:textId="2C2582C3" w:rsidR="00866B38" w:rsidRPr="00866B38" w:rsidRDefault="00866B38" w:rsidP="00866B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izmantojot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 DHL 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kurjerpastu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piegādei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ārpus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Baltijas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valstīm</w:t>
      </w:r>
      <w:proofErr w:type="spellEnd"/>
      <w:r w:rsidRPr="00866B38">
        <w:rPr>
          <w:rFonts w:ascii="Lato" w:eastAsia="Times New Roman" w:hAnsi="Lato" w:cs="Times New Roman"/>
          <w:color w:val="060B0D"/>
          <w:sz w:val="24"/>
          <w:szCs w:val="24"/>
          <w:lang w:val="es-ES" w:eastAsia="en-GB"/>
        </w:rPr>
        <w:t>.</w:t>
      </w:r>
    </w:p>
    <w:p w14:paraId="361647BC" w14:textId="77777777" w:rsidR="00866B38" w:rsidRPr="00866B38" w:rsidRDefault="00866B38" w:rsidP="00866B3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</w:p>
    <w:p w14:paraId="408B0963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5.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Atteikuma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tiesības</w:t>
      </w:r>
      <w:proofErr w:type="spellEnd"/>
    </w:p>
    <w:p w14:paraId="30F3F8B4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Pircējam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tiesības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atteikties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no preces 14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kalendāro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dienu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laikā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no Preces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saņemšanas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brīža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. (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Atkarībā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no preces,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pircējam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var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nebūt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obligātas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atteikuma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tiesības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šādā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gadījumā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iemeslam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jābūt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skaidri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norādītam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izskaidrotam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).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Atteikuma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tiesības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nav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piemērojamas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ja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Pircējs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juridiska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persona.</w:t>
      </w:r>
    </w:p>
    <w:p w14:paraId="1A98CDC9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izmantotu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14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dienu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atteikuma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tiesības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preces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drīkst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izmantot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tikai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tām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paredzētajiem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mērķiem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pircējs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atbildīgs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par preces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kvalitātes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drošuma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saglabāšanu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atteikuma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tiesību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realizēšanas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termiņā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. Ja preces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tiek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nepiemēroti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izmantotas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bojātas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lietošanas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laikā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nevērīgi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izturoties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preci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neievērojot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instrukcijas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norādījumus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ja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nozaudēts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preces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oriģinālais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iepakojums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ja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tās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iepakojums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būtiski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proofErr w:type="gram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bojāts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,</w:t>
      </w:r>
      <w:proofErr w:type="gram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internetveikalam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tiesības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samazināt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atmaksājamo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summu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atbilstoši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preces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vērtības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samazinājumam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.</w:t>
      </w:r>
    </w:p>
    <w:p w14:paraId="731B5AED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izmantotu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atteikuma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tiesības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jums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jāinformē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Pārdevējs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par preces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atgriešanu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tās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iemesliem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14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dienu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laikā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pēc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preču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saņemšanas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Pircējs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sedz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preces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atgriešanas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izmaksas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izņemot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gadījumus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ja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atgriešanas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iemesls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apstāklis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atgriežamā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prece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neatbilst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Līgumam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(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.,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tika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nosūtīta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nepareiza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prece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ar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defektu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).</w:t>
      </w:r>
    </w:p>
    <w:p w14:paraId="7B7C3E2A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Pēc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atpakaļ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nosūtīto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preču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saņemšanas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internetveikals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nekavējoties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bet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vēlāk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14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dienu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laikā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atmaksā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preces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vērtību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Preču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sūtīšanas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izmaksas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netiek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atgrieztas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.</w:t>
      </w:r>
    </w:p>
    <w:p w14:paraId="6869CC10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lastRenderedPageBreak/>
        <w:t>Pārdevējam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tiesības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aizturēt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maksājumu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līdz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brīdim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kamēr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nav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saņēmis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no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Pircēja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Preces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atpakaļ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.</w:t>
      </w:r>
    </w:p>
    <w:p w14:paraId="3DC676ED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Internetveikals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nav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atbildīgs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par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kavēšanos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ar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saistību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izpildi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to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nepildīšanu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cita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veida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neizpildi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radusies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tādu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apstākļu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šķēršļu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dēļ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kuri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ārpus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internetveikala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saprātīgas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kontroles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.</w:t>
      </w:r>
    </w:p>
    <w:p w14:paraId="01CD3845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6.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Pircēja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tiesības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 par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līgumam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neatbilstošu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preci</w:t>
      </w:r>
      <w:proofErr w:type="spellEnd"/>
    </w:p>
    <w:p w14:paraId="38F45E32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Pircējam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jāinformē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Pārdevējs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par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preču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neatbilstību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nekavējoties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rakstiski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uz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Pārdevēja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epastu</w:t>
      </w:r>
      <w:proofErr w:type="spellEnd"/>
    </w:p>
    <w:p w14:paraId="11CE87AD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Internetveikals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nav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atbildīgs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par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defektiem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radušies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pēc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preču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piegādes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Pircējam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. Ja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iegādātajām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precēm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trūkumi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par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kuriem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atbildīgs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Pārdevējs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Pircējam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tiesības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pieprasīt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preču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trūkumu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novēršanu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apmaiņu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jaunām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precēm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bez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maksas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.</w:t>
      </w:r>
    </w:p>
    <w:p w14:paraId="3B37A45B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7.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Pircēja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 personas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datu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s-ES" w:eastAsia="en-GB"/>
        </w:rPr>
        <w:t>apstrāde</w:t>
      </w:r>
      <w:proofErr w:type="spellEnd"/>
    </w:p>
    <w:p w14:paraId="60A90CDA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Internetveikals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apstrādā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tikai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tos personas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datus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kurus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pircējs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ir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ievadījis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pie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preču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pasūtīšanas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piemēram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vārds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uzvārds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, e-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pasts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u.c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.</w:t>
      </w:r>
    </w:p>
    <w:p w14:paraId="505EE036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Internetveikals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nodod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personas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datus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transporta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pakalpojumu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sniedzējam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/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lai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nodrošinātu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preču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piegādi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s-ES" w:eastAsia="en-GB"/>
        </w:rPr>
        <w:t>.</w:t>
      </w:r>
    </w:p>
    <w:p w14:paraId="62CC495D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Jūs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esat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nepārprotami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piekritis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saņemt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mūsu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mārketinga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paziņojumus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tostarp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jaunumus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mēs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laiku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laikam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varam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sazināties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ar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Jums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nosūtot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informāciju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par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mūsu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precēm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jaunākajiem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piedāvājumiem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Šajā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nolūkā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mēs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varam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apstrādāt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Jūsu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e-pasta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adresi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kuru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norādījāt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pierakstoties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mārketinga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komunikācijai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Pircējam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ir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iespēja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atteikties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no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mārketinga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paziņojumiem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paziņojot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par to mums,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rakstot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uz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hello@marumayarns.com</w:t>
      </w:r>
    </w:p>
    <w:p w14:paraId="52275524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 xml:space="preserve">8.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>Strīdu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>izšķiršanas</w:t>
      </w:r>
      <w:proofErr w:type="spellEnd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b/>
          <w:bCs/>
          <w:color w:val="30383B"/>
          <w:sz w:val="24"/>
          <w:szCs w:val="24"/>
          <w:lang w:val="en-GB" w:eastAsia="en-GB"/>
        </w:rPr>
        <w:t>kārtība</w:t>
      </w:r>
      <w:proofErr w:type="spellEnd"/>
    </w:p>
    <w:p w14:paraId="49FA368C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Jautājumos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kas nav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atrunāti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šajos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noteikumos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nosacījumos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Pircējs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Pārdevējs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apņemas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ievērot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Latvijas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Republikā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spēkā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esošos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normatīvos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aktus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.</w:t>
      </w:r>
    </w:p>
    <w:p w14:paraId="1F0B64FD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Puses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visus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starp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Pārdevēju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Pircēju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radušos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strīdus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risina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savstaprēju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sarunu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sarakstes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ceļā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Ja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strīdu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neizdosies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atrisinās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sarunu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sarakstes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veidā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Puses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strīdu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risinās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Latvijas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Republikas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tiesā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,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ievērojot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LR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normatīvos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aktus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.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Strīdus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starp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Pircēju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(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patērētāju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) un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Pārdevēju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var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nodot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risināšanai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Patērētāju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tiesību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aizsardzības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centrā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vai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Latvijas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Republikas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tiesā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.</w:t>
      </w:r>
    </w:p>
    <w:p w14:paraId="132E065E" w14:textId="77777777" w:rsidR="00866B38" w:rsidRPr="00866B38" w:rsidRDefault="00866B38" w:rsidP="00866B38">
      <w:pPr>
        <w:shd w:val="clear" w:color="auto" w:fill="FFFFFF"/>
        <w:spacing w:after="384" w:line="240" w:lineRule="auto"/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</w:pP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Pircējam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ir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tiesības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vērsties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arī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Eiropas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Savienības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strīdu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izšķiršanas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 xml:space="preserve"> </w:t>
      </w:r>
      <w:proofErr w:type="spellStart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iestādēs</w:t>
      </w:r>
      <w:proofErr w:type="spellEnd"/>
      <w:r w:rsidRPr="00866B38">
        <w:rPr>
          <w:rFonts w:ascii="Lato" w:eastAsia="Times New Roman" w:hAnsi="Lato" w:cs="Times New Roman"/>
          <w:color w:val="30383B"/>
          <w:sz w:val="24"/>
          <w:szCs w:val="24"/>
          <w:lang w:val="en-GB" w:eastAsia="en-GB"/>
        </w:rPr>
        <w:t>.</w:t>
      </w:r>
    </w:p>
    <w:p w14:paraId="29A677D0" w14:textId="77777777" w:rsidR="00E325FE" w:rsidRPr="00866B38" w:rsidRDefault="00000000">
      <w:pPr>
        <w:rPr>
          <w:lang w:val="en-GB"/>
        </w:rPr>
      </w:pPr>
    </w:p>
    <w:sectPr w:rsidR="00E325FE" w:rsidRPr="00866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5C34"/>
    <w:multiLevelType w:val="multilevel"/>
    <w:tmpl w:val="2028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019A6"/>
    <w:multiLevelType w:val="multilevel"/>
    <w:tmpl w:val="45B8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49484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16570204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38"/>
    <w:rsid w:val="0002734F"/>
    <w:rsid w:val="00061663"/>
    <w:rsid w:val="000C3D9D"/>
    <w:rsid w:val="00182057"/>
    <w:rsid w:val="001E6034"/>
    <w:rsid w:val="00204631"/>
    <w:rsid w:val="002251D2"/>
    <w:rsid w:val="00237AD4"/>
    <w:rsid w:val="00260015"/>
    <w:rsid w:val="00276BDC"/>
    <w:rsid w:val="00282C86"/>
    <w:rsid w:val="00290FC7"/>
    <w:rsid w:val="002C3F4C"/>
    <w:rsid w:val="002E3BE9"/>
    <w:rsid w:val="0031190B"/>
    <w:rsid w:val="00344F0E"/>
    <w:rsid w:val="003D4F97"/>
    <w:rsid w:val="003E6F55"/>
    <w:rsid w:val="004867EE"/>
    <w:rsid w:val="00522B3D"/>
    <w:rsid w:val="005E2EB0"/>
    <w:rsid w:val="005F28ED"/>
    <w:rsid w:val="006370E6"/>
    <w:rsid w:val="00671606"/>
    <w:rsid w:val="006F2334"/>
    <w:rsid w:val="00700602"/>
    <w:rsid w:val="00707F12"/>
    <w:rsid w:val="00712CBC"/>
    <w:rsid w:val="00750328"/>
    <w:rsid w:val="00776FFF"/>
    <w:rsid w:val="007B217B"/>
    <w:rsid w:val="007B2A8C"/>
    <w:rsid w:val="007D6D4E"/>
    <w:rsid w:val="007E72B6"/>
    <w:rsid w:val="00851862"/>
    <w:rsid w:val="00866B38"/>
    <w:rsid w:val="00966AB0"/>
    <w:rsid w:val="009B7F17"/>
    <w:rsid w:val="009D46CD"/>
    <w:rsid w:val="009E7CDA"/>
    <w:rsid w:val="009F6F1A"/>
    <w:rsid w:val="00A56F6C"/>
    <w:rsid w:val="00AD54E2"/>
    <w:rsid w:val="00AF1851"/>
    <w:rsid w:val="00AF370A"/>
    <w:rsid w:val="00B10770"/>
    <w:rsid w:val="00B8677B"/>
    <w:rsid w:val="00B96D66"/>
    <w:rsid w:val="00BF1B9A"/>
    <w:rsid w:val="00BF289B"/>
    <w:rsid w:val="00BF708B"/>
    <w:rsid w:val="00C0211F"/>
    <w:rsid w:val="00C25824"/>
    <w:rsid w:val="00C40CC8"/>
    <w:rsid w:val="00C673CD"/>
    <w:rsid w:val="00C82E71"/>
    <w:rsid w:val="00CB3765"/>
    <w:rsid w:val="00CB4394"/>
    <w:rsid w:val="00CE3FD8"/>
    <w:rsid w:val="00D4658A"/>
    <w:rsid w:val="00D83977"/>
    <w:rsid w:val="00D90597"/>
    <w:rsid w:val="00E304F9"/>
    <w:rsid w:val="00E50C20"/>
    <w:rsid w:val="00E72154"/>
    <w:rsid w:val="00E95DF3"/>
    <w:rsid w:val="00EA0422"/>
    <w:rsid w:val="00F3119C"/>
    <w:rsid w:val="00F74A34"/>
    <w:rsid w:val="00FA4C57"/>
    <w:rsid w:val="00FA7B90"/>
    <w:rsid w:val="00FE0A1F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A1F"/>
  <w15:chartTrackingRefBased/>
  <w15:docId w15:val="{68620EF9-5159-40D5-91A2-349F8343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866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B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moze-gigantic">
    <w:name w:val="moze-gigantic"/>
    <w:basedOn w:val="DefaultParagraphFont"/>
    <w:rsid w:val="00866B38"/>
  </w:style>
  <w:style w:type="paragraph" w:styleId="NormalWeb">
    <w:name w:val="Normal (Web)"/>
    <w:basedOn w:val="Normal"/>
    <w:uiPriority w:val="99"/>
    <w:semiHidden/>
    <w:unhideWhenUsed/>
    <w:rsid w:val="0086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cirul</dc:creator>
  <cp:keywords/>
  <dc:description/>
  <cp:lastModifiedBy>cirul</cp:lastModifiedBy>
  <cp:revision>1</cp:revision>
  <dcterms:created xsi:type="dcterms:W3CDTF">2022-08-17T09:02:00Z</dcterms:created>
  <dcterms:modified xsi:type="dcterms:W3CDTF">2022-08-17T09:03:00Z</dcterms:modified>
</cp:coreProperties>
</file>